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ind w:left="480"/>
        <w:rPr>
          <w:rFonts w:hint="eastAsia" w:ascii="宋体" w:hAnsi="宋体" w:cs="宋体"/>
          <w:b/>
          <w:color w:val="000000"/>
          <w:sz w:val="28"/>
          <w:highlight w:val="none"/>
        </w:rPr>
      </w:pPr>
      <w:r>
        <w:rPr>
          <w:rFonts w:hint="eastAsia" w:ascii="宋体" w:hAnsi="宋体" w:cs="宋体"/>
          <w:b/>
          <w:color w:val="000000"/>
          <w:sz w:val="28"/>
          <w:highlight w:val="none"/>
        </w:rPr>
        <w:t xml:space="preserve">附件:           </w:t>
      </w:r>
    </w:p>
    <w:p>
      <w:pPr>
        <w:spacing w:line="360" w:lineRule="auto"/>
        <w:ind w:left="480"/>
        <w:jc w:val="center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b/>
          <w:color w:val="000000"/>
          <w:sz w:val="32"/>
          <w:szCs w:val="32"/>
          <w:highlight w:val="none"/>
        </w:rPr>
        <w:t>报价明细表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 xml:space="preserve"> 项目编号：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             [货币单位：人民币元]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62"/>
        <w:gridCol w:w="1363"/>
        <w:gridCol w:w="1262"/>
        <w:gridCol w:w="813"/>
        <w:gridCol w:w="787"/>
        <w:gridCol w:w="800"/>
        <w:gridCol w:w="75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报价项目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品牌、产地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ind w:left="52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型号规格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单价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小计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  <w:t>空调外机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  <w:t>空调内机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  <w:t>铜管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  <w:t>保温管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  <w:t>电缆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信号线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  <w:t>配电箱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  <w:t>冷凝排水管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系统冷媒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其它必要辅材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7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</w:rPr>
              <w:t>合计人民币：大写                               小写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color w:val="000000"/>
          <w:szCs w:val="21"/>
          <w:highlight w:val="none"/>
        </w:rPr>
      </w:pPr>
      <w:r>
        <w:rPr>
          <w:rFonts w:hint="eastAsia" w:ascii="宋体" w:hAnsi="宋体" w:cs="宋体"/>
          <w:b/>
          <w:color w:val="000000"/>
          <w:szCs w:val="21"/>
          <w:highlight w:val="none"/>
        </w:rPr>
        <w:t>要求：</w:t>
      </w:r>
    </w:p>
    <w:p>
      <w:pPr>
        <w:spacing w:line="360" w:lineRule="auto"/>
        <w:ind w:left="435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1. 本表为《报价一览表》的报价明细表，如有缺项、漏项，视为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谈判</w:t>
      </w:r>
      <w:r>
        <w:rPr>
          <w:rFonts w:hint="eastAsia" w:ascii="宋体" w:hAnsi="宋体" w:cs="宋体"/>
          <w:color w:val="000000"/>
          <w:szCs w:val="21"/>
          <w:highlight w:val="none"/>
        </w:rPr>
        <w:t>报价中已包含相关费用，采购人无需另外支付任何费用。</w:t>
      </w:r>
    </w:p>
    <w:p>
      <w:pPr>
        <w:spacing w:line="360" w:lineRule="auto"/>
        <w:ind w:left="435"/>
        <w:rPr>
          <w:rFonts w:hint="eastAsia" w:ascii="宋体" w:hAnsi="宋体" w:cs="宋体"/>
          <w:color w:val="000000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2.</w:t>
      </w:r>
      <w:r>
        <w:rPr>
          <w:rFonts w:hint="eastAsia" w:ascii="宋体" w:hAnsi="宋体" w:cs="宋体"/>
          <w:color w:val="000000"/>
          <w:szCs w:val="21"/>
          <w:highlight w:val="none"/>
          <w:lang w:val="zh-CN"/>
        </w:rPr>
        <w:t>“</w:t>
      </w:r>
      <w:r>
        <w:rPr>
          <w:rFonts w:hint="eastAsia" w:ascii="宋体" w:hAnsi="宋体" w:cs="宋体"/>
          <w:color w:val="000000"/>
          <w:szCs w:val="21"/>
          <w:highlight w:val="none"/>
        </w:rPr>
        <w:t>报价明细表</w:t>
      </w:r>
      <w:r>
        <w:rPr>
          <w:rFonts w:hint="eastAsia" w:ascii="宋体" w:hAnsi="宋体" w:cs="宋体"/>
          <w:color w:val="000000"/>
          <w:szCs w:val="21"/>
          <w:highlight w:val="none"/>
          <w:lang w:val="zh-CN"/>
        </w:rPr>
        <w:t>”中的报价合计应与“报价一览表”中的总报价相一致，不一致时，以单次报价一览表为准。</w:t>
      </w:r>
    </w:p>
    <w:p>
      <w:pPr>
        <w:spacing w:line="360" w:lineRule="auto"/>
        <w:ind w:left="435"/>
        <w:rPr>
          <w:rFonts w:hint="eastAsia" w:ascii="宋体" w:hAnsi="宋体" w:cs="宋体"/>
          <w:color w:val="000000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3.</w:t>
      </w:r>
      <w:r>
        <w:rPr>
          <w:rFonts w:hint="eastAsia" w:ascii="宋体" w:hAnsi="宋体" w:cs="宋体"/>
          <w:color w:val="000000"/>
          <w:szCs w:val="21"/>
          <w:highlight w:val="none"/>
          <w:lang w:val="zh-CN"/>
        </w:rPr>
        <w:t>报价明细表所填内容按谈判文件采购设备清单要求为准。如有漏报的，视同已包含在谈判总价内或已作优惠处理。有重大缺项的将作无效标处理。</w:t>
      </w:r>
    </w:p>
    <w:p>
      <w:pPr>
        <w:spacing w:line="360" w:lineRule="auto"/>
        <w:ind w:left="435"/>
        <w:rPr>
          <w:rFonts w:hint="eastAsia" w:ascii="宋体" w:hAnsi="宋体" w:cs="宋体"/>
          <w:color w:val="000000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000000"/>
          <w:szCs w:val="21"/>
          <w:highlight w:val="none"/>
          <w:lang w:val="zh-CN"/>
        </w:rPr>
        <w:t>▲4. 本表中的型号规格必须明确，谈判文件中明确要求定制的除外。</w:t>
      </w:r>
    </w:p>
    <w:p>
      <w:pPr>
        <w:spacing w:line="320" w:lineRule="exact"/>
        <w:rPr>
          <w:rFonts w:hint="eastAsia" w:ascii="宋体" w:hAnsi="宋体"/>
          <w:color w:val="000000"/>
          <w:sz w:val="24"/>
          <w:highlight w:val="none"/>
        </w:rPr>
      </w:pPr>
      <w:bookmarkStart w:id="0" w:name="_GoBack"/>
      <w:bookmarkEnd w:id="0"/>
    </w:p>
    <w:p>
      <w:pPr>
        <w:spacing w:line="320" w:lineRule="exact"/>
        <w:ind w:left="420"/>
        <w:rPr>
          <w:rFonts w:hint="eastAsia" w:ascii="宋体" w:hAnsi="宋体"/>
          <w:color w:val="000000"/>
          <w:sz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谈判</w:t>
      </w:r>
      <w:r>
        <w:rPr>
          <w:rFonts w:hint="eastAsia" w:ascii="宋体" w:hAnsi="宋体"/>
          <w:color w:val="000000"/>
          <w:sz w:val="24"/>
          <w:highlight w:val="none"/>
        </w:rPr>
        <w:t>供应商名称（盖章）：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 </w:t>
      </w:r>
    </w:p>
    <w:p>
      <w:pPr>
        <w:spacing w:line="320" w:lineRule="exact"/>
        <w:ind w:left="420"/>
        <w:rPr>
          <w:rFonts w:hint="eastAsia" w:ascii="宋体" w:hAnsi="宋体"/>
          <w:color w:val="000000"/>
          <w:sz w:val="24"/>
          <w:highlight w:val="none"/>
        </w:rPr>
      </w:pPr>
    </w:p>
    <w:p>
      <w:pPr>
        <w:spacing w:line="320" w:lineRule="exact"/>
        <w:ind w:firstLine="435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谈判</w:t>
      </w:r>
      <w:r>
        <w:rPr>
          <w:rFonts w:hint="eastAsia" w:ascii="宋体" w:hAnsi="宋体"/>
          <w:color w:val="000000"/>
          <w:sz w:val="24"/>
          <w:highlight w:val="none"/>
        </w:rPr>
        <w:t>供应商代表签字：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     </w:t>
      </w:r>
    </w:p>
    <w:p>
      <w:pPr>
        <w:spacing w:line="320" w:lineRule="exact"/>
        <w:ind w:firstLine="435"/>
        <w:rPr>
          <w:rFonts w:hint="eastAsia" w:ascii="宋体" w:hAnsi="宋体"/>
          <w:color w:val="000000"/>
          <w:sz w:val="24"/>
          <w:highlight w:val="none"/>
        </w:rPr>
      </w:pPr>
    </w:p>
    <w:p>
      <w:pPr>
        <w:spacing w:line="320" w:lineRule="exact"/>
        <w:ind w:firstLine="435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职        务：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         </w:t>
      </w:r>
    </w:p>
    <w:p>
      <w:pPr>
        <w:spacing w:line="320" w:lineRule="exact"/>
        <w:ind w:firstLine="435"/>
        <w:rPr>
          <w:rFonts w:hint="eastAsia" w:ascii="宋体" w:hAnsi="宋体"/>
          <w:color w:val="000000"/>
          <w:sz w:val="24"/>
          <w:highlight w:val="none"/>
        </w:rPr>
      </w:pPr>
    </w:p>
    <w:p>
      <w:pPr>
        <w:spacing w:line="320" w:lineRule="exact"/>
        <w:ind w:firstLine="435"/>
        <w:rPr>
          <w:rFonts w:hint="eastAsia" w:ascii="宋体" w:hAnsi="宋体"/>
          <w:color w:val="000000"/>
          <w:sz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highlight w:val="none"/>
        </w:rPr>
        <w:t>日        期：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OTMyOTBlZGFmM2YwMjU3MDBmYmMzOGIzOTJjMTYifQ=="/>
  </w:docVars>
  <w:rsids>
    <w:rsidRoot w:val="00000000"/>
    <w:rsid w:val="791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tabs>
        <w:tab w:val="left" w:pos="720"/>
        <w:tab w:val="left" w:pos="126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/>
      <w:autoSpaceDN/>
      <w:snapToGrid/>
      <w:spacing w:before="0" w:after="120" w:line="360" w:lineRule="auto"/>
      <w:ind w:left="420" w:leftChars="200" w:firstLine="420" w:firstLineChars="200"/>
      <w:textAlignment w:val="auto"/>
    </w:pPr>
    <w:rPr>
      <w:rFonts w:ascii="Calibri" w:hAnsi="Calibri"/>
      <w:kern w:val="2"/>
      <w:sz w:val="21"/>
      <w:szCs w:val="22"/>
    </w:rPr>
  </w:style>
  <w:style w:type="paragraph" w:styleId="3">
    <w:name w:val="Body Text Indent"/>
    <w:basedOn w:val="1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line="360" w:lineRule="auto"/>
      <w:ind w:right="25" w:rightChars="12" w:firstLine="720" w:firstLineChars="300"/>
      <w:jc w:val="left"/>
    </w:pPr>
    <w:rPr>
      <w:rFonts w:asci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2023-03-10T09:22:43Z</dcterms:created>
  <dc:creator>宣传办</dc:creator>
  <cp:lastModifiedBy>Jane</cp:lastModifiedBy>
  <dcterms:modified xsi:type="dcterms:W3CDTF">2023-03-10T09:23:07Z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33E57A87595F405DA0343F42BE89F5C4</vt:lpwstr>
  </property>
</Properties>
</file>