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44"/>
          <w:szCs w:val="44"/>
        </w:rPr>
        <w:t>附件二：   玉环市第二人民医院健共体集团医疗设备采购备忘录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产品名称、型号规格、生产厂家、原产地、金额等。</w:t>
      </w:r>
      <w:bookmarkStart w:id="0" w:name="_GoBack"/>
      <w:bookmarkEnd w:id="0"/>
    </w:p>
    <w:tbl>
      <w:tblPr>
        <w:tblStyle w:val="2"/>
        <w:tblW w:w="14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3"/>
        <w:gridCol w:w="1416"/>
        <w:gridCol w:w="3152"/>
        <w:gridCol w:w="1095"/>
        <w:gridCol w:w="3101"/>
        <w:gridCol w:w="843"/>
        <w:gridCol w:w="119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73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41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15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109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原产地</w:t>
            </w:r>
          </w:p>
        </w:tc>
        <w:tc>
          <w:tcPr>
            <w:tcW w:w="310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展会是否入围或上架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（请注明入围或上架价格）</w:t>
            </w:r>
          </w:p>
        </w:tc>
        <w:tc>
          <w:tcPr>
            <w:tcW w:w="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9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实际成交单价</w:t>
            </w:r>
          </w:p>
        </w:tc>
        <w:tc>
          <w:tcPr>
            <w:tcW w:w="1281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52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95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10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843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97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配置清单及选配清单（可附页）：_______________________________________________________________________________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___________________________________________________________________________________________________________        </w:t>
      </w:r>
    </w:p>
    <w:p>
      <w:pPr>
        <w:numPr>
          <w:ilvl w:val="0"/>
          <w:numId w:val="2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提供台州市内或浙江省内用户名单（可附页）：___________________________________________________________________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>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质量要求、技术标准、供方保修的条件和期限：</w:t>
      </w:r>
    </w:p>
    <w:p>
      <w:pPr>
        <w:numPr>
          <w:ilvl w:val="0"/>
          <w:numId w:val="3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供方提供的产品是全新的，未使用过的，进口设备生产日期在一年内（国产的在半年内），在装机、验收、入库期间有质量问题应提供整机更换或退货（无法满足的请详细说明）。</w:t>
      </w:r>
      <w:r>
        <w:rPr>
          <w:rFonts w:hint="eastAsia"/>
          <w:sz w:val="24"/>
          <w:u w:val="single"/>
        </w:rPr>
        <w:t xml:space="preserve">                                                                          </w:t>
      </w:r>
    </w:p>
    <w:p>
      <w:pPr>
        <w:numPr>
          <w:ilvl w:val="0"/>
          <w:numId w:val="3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整机保修期：_______________________________________________________________________________________________________</w:t>
      </w:r>
    </w:p>
    <w:p>
      <w:pPr>
        <w:numPr>
          <w:ilvl w:val="0"/>
          <w:numId w:val="4"/>
        </w:num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配套耗材或维修配件供应价格及折扣：_______________________________________________________________________________</w:t>
      </w:r>
    </w:p>
    <w:p>
      <w:pPr>
        <w:numPr>
          <w:ilvl w:val="0"/>
          <w:numId w:val="4"/>
        </w:num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>交货时间：______________________________________六、付款方式:____________________________________________________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七、违约责任：供方延迟交货，除不可抗力外，供方承担违约金总金额不超过合同价的5%。                                      </w:t>
      </w:r>
      <w:r>
        <w:rPr>
          <w:rFonts w:hint="eastAsia"/>
          <w:sz w:val="24"/>
          <w:u w:val="single"/>
        </w:rPr>
        <w:t xml:space="preserve">              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八、其他：______________________________________________________________________________________</w:t>
      </w: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供应商（全称）：_________________________________________________________供应商代表签字：______________________________</w:t>
      </w:r>
    </w:p>
    <w:p>
      <w:pPr>
        <w:numPr>
          <w:numId w:val="0"/>
        </w:numPr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</w:rPr>
        <w:t>联系电话（手机）：__________________________________________________日  期：______________________________________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558FAE"/>
    <w:multiLevelType w:val="singleLevel"/>
    <w:tmpl w:val="DE558F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AB8F7F"/>
    <w:multiLevelType w:val="singleLevel"/>
    <w:tmpl w:val="58AB8F7F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8AB9084"/>
    <w:multiLevelType w:val="singleLevel"/>
    <w:tmpl w:val="58AB9084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8AB90CB"/>
    <w:multiLevelType w:val="singleLevel"/>
    <w:tmpl w:val="58AB90C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86569"/>
    <w:rsid w:val="05D8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2021-03-02T07:32:00Z</dcterms:created>
  <dc:creator>张看看</dc:creator>
  <cp:lastModifiedBy>张看看</cp:lastModifiedBy>
  <dcterms:modified xsi:type="dcterms:W3CDTF">2021-03-02T07:35:39Z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