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玉环市第二人民医院健共体集团医疗设备采购备忘录</w:t>
      </w:r>
    </w:p>
    <w:bookmarkEnd w:id="0"/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产品名称、型号规格、生产厂家、原产地、金额等。</w:t>
      </w:r>
    </w:p>
    <w:tbl>
      <w:tblPr>
        <w:tblStyle w:val="2"/>
        <w:tblW w:w="14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43"/>
        <w:gridCol w:w="1416"/>
        <w:gridCol w:w="3152"/>
        <w:gridCol w:w="1095"/>
        <w:gridCol w:w="3101"/>
        <w:gridCol w:w="843"/>
        <w:gridCol w:w="1197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73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产品名称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315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生产厂家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原产地</w:t>
            </w:r>
          </w:p>
        </w:tc>
        <w:tc>
          <w:tcPr>
            <w:tcW w:w="310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展会是否入围或上架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（请注明入围或上架价格）</w:t>
            </w:r>
          </w:p>
        </w:tc>
        <w:tc>
          <w:tcPr>
            <w:tcW w:w="84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19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实际成交单价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3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152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10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9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8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3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152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10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9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8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3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152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10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9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8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配置清单及选配清单（可附页）：_______________________________________________________________________________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____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___________________________________________________________________________________________________________        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提供台州市内或浙江省内用户名单（可附页）：___________________________________________________________________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_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质量要求、技术标准、供方保修的条件和期限：</w:t>
      </w:r>
    </w:p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供方提供的产品是全新的，未使用过的，进口设备生产日期在一年内（国产的在半年内），在装机、验收、入库期间有质量问题应提供整机更换或退货（无法满足的请详细说明）。</w:t>
      </w:r>
      <w:r>
        <w:rPr>
          <w:rFonts w:hint="eastAsia"/>
          <w:sz w:val="24"/>
          <w:u w:val="single"/>
        </w:rPr>
        <w:t xml:space="preserve">                                                                          </w:t>
      </w:r>
    </w:p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整机保修期：_______________________________________________________________________________________________________</w:t>
      </w:r>
    </w:p>
    <w:p>
      <w:pPr>
        <w:numPr>
          <w:ilvl w:val="0"/>
          <w:numId w:val="3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配套耗材或维修配件供应价格及折扣：_______________________________________________________________________________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</w:rPr>
        <w:t>交货时间：______________________________________六、付款方式:____________________________________________________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七、违约责任：供方延迟交货，除不可抗力外，供方承担违约金总金额不超过合同价的5%。                                      </w:t>
      </w:r>
      <w:r>
        <w:rPr>
          <w:rFonts w:hint="eastAsia"/>
          <w:sz w:val="24"/>
          <w:u w:val="single"/>
        </w:rPr>
        <w:t xml:space="preserve">              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八、其他：______________________________________________________________________________________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供应商（全称）：_________________________________________________________供应商代表签字：______________________________</w:t>
      </w:r>
    </w:p>
    <w:p>
      <w:pPr>
        <w:spacing w:line="360" w:lineRule="auto"/>
        <w:rPr>
          <w:kern w:val="0"/>
          <w:sz w:val="20"/>
          <w:szCs w:val="20"/>
        </w:rPr>
        <w:sectPr>
          <w:pgSz w:w="16838" w:h="11906" w:orient="landscape"/>
          <w:pgMar w:top="567" w:right="1440" w:bottom="284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</w:rPr>
        <w:t>联系电话（手机）：__________________________________________________日  期：_________________________________________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00000003"/>
    <w:multiLevelType w:val="singleLevel"/>
    <w:tmpl w:val="00000003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73996"/>
    <w:rsid w:val="5C773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2020-04-13T03:03:00Z</dcterms:created>
  <dc:creator>张看看</dc:creator>
  <cp:lastModifiedBy>张看看</cp:lastModifiedBy>
  <dcterms:modified xsi:type="dcterms:W3CDTF">2020-04-13T03:04:04Z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