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68BC">
      <w:pPr>
        <w:rPr>
          <w:rFonts w:hint="eastAsia"/>
        </w:rPr>
      </w:pPr>
    </w:p>
    <w:p w:rsidR="00CB2565" w:rsidRDefault="00CB2565">
      <w:pPr>
        <w:rPr>
          <w:rFonts w:hint="eastAsia"/>
        </w:rPr>
      </w:pPr>
    </w:p>
    <w:tbl>
      <w:tblPr>
        <w:tblpPr w:leftFromText="180" w:rightFromText="180" w:vertAnchor="text" w:tblpXSpec="center" w:tblpY="1"/>
        <w:tblOverlap w:val="never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6"/>
        <w:gridCol w:w="7659"/>
      </w:tblGrid>
      <w:tr w:rsidR="00CB2565" w:rsidRPr="00DE0360" w:rsidTr="0034749E">
        <w:trPr>
          <w:trHeight w:val="448"/>
        </w:trPr>
        <w:tc>
          <w:tcPr>
            <w:tcW w:w="1476" w:type="dxa"/>
            <w:shd w:val="clear" w:color="000000" w:fill="95B3D7"/>
            <w:vAlign w:val="center"/>
            <w:hideMark/>
          </w:tcPr>
          <w:p w:rsidR="00CB2565" w:rsidRPr="00DE0360" w:rsidRDefault="00CB2565" w:rsidP="0034749E">
            <w:r w:rsidRPr="00DE0360">
              <w:rPr>
                <w:rFonts w:hint="eastAsia"/>
              </w:rPr>
              <w:t>功能</w:t>
            </w:r>
          </w:p>
        </w:tc>
        <w:tc>
          <w:tcPr>
            <w:tcW w:w="7659" w:type="dxa"/>
            <w:shd w:val="clear" w:color="000000" w:fill="95B3D7"/>
            <w:vAlign w:val="center"/>
            <w:hideMark/>
          </w:tcPr>
          <w:p w:rsidR="00CB2565" w:rsidRPr="00DE0360" w:rsidRDefault="00CB2565" w:rsidP="0034749E">
            <w:r w:rsidRPr="00DE0360">
              <w:rPr>
                <w:rFonts w:hint="eastAsia"/>
              </w:rPr>
              <w:t>功能说明</w:t>
            </w:r>
          </w:p>
        </w:tc>
      </w:tr>
      <w:tr w:rsidR="00CB2565" w:rsidRPr="00DE0360" w:rsidTr="0034749E">
        <w:trPr>
          <w:trHeight w:val="496"/>
        </w:trPr>
        <w:tc>
          <w:tcPr>
            <w:tcW w:w="1476" w:type="dxa"/>
            <w:shd w:val="clear" w:color="auto" w:fill="auto"/>
            <w:vAlign w:val="center"/>
            <w:hideMark/>
          </w:tcPr>
          <w:p w:rsidR="00CB2565" w:rsidRPr="00DE0360" w:rsidRDefault="00CB2565" w:rsidP="0034749E">
            <w:r w:rsidRPr="00DE0360">
              <w:rPr>
                <w:rFonts w:hint="eastAsia"/>
              </w:rPr>
              <w:t>学习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CB2565" w:rsidRPr="00DE0360" w:rsidRDefault="00CB2565" w:rsidP="0034749E">
            <w:r w:rsidRPr="00DE0360">
              <w:rPr>
                <w:rFonts w:hint="eastAsia"/>
              </w:rPr>
              <w:t>练习题，视频学习</w:t>
            </w:r>
          </w:p>
        </w:tc>
      </w:tr>
      <w:tr w:rsidR="00CB2565" w:rsidRPr="00DE0360" w:rsidTr="0034749E">
        <w:trPr>
          <w:trHeight w:val="540"/>
        </w:trPr>
        <w:tc>
          <w:tcPr>
            <w:tcW w:w="1476" w:type="dxa"/>
            <w:shd w:val="clear" w:color="auto" w:fill="auto"/>
            <w:vAlign w:val="center"/>
            <w:hideMark/>
          </w:tcPr>
          <w:p w:rsidR="00CB2565" w:rsidRPr="00DE0360" w:rsidRDefault="00CB2565" w:rsidP="0034749E">
            <w:r w:rsidRPr="00DE0360">
              <w:rPr>
                <w:rFonts w:hint="eastAsia"/>
              </w:rPr>
              <w:t>培训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CB2565" w:rsidRPr="00DE0360" w:rsidRDefault="00CB2565" w:rsidP="0034749E">
            <w:r w:rsidRPr="00DE0360">
              <w:rPr>
                <w:rFonts w:hint="eastAsia"/>
              </w:rPr>
              <w:t>电子签到，</w:t>
            </w:r>
            <w:r w:rsidRPr="00DE0360">
              <w:t>电子课件</w:t>
            </w:r>
            <w:r w:rsidRPr="00DE0360">
              <w:rPr>
                <w:rFonts w:hint="eastAsia"/>
              </w:rPr>
              <w:t>，电子</w:t>
            </w:r>
            <w:r w:rsidRPr="00DE0360">
              <w:t>学分</w:t>
            </w:r>
            <w:r w:rsidRPr="00DE0360">
              <w:rPr>
                <w:rFonts w:hint="eastAsia"/>
              </w:rPr>
              <w:t>，随堂测评，教学</w:t>
            </w:r>
            <w:r w:rsidRPr="00DE0360">
              <w:t>评价</w:t>
            </w:r>
            <w:r w:rsidRPr="00DE0360">
              <w:rPr>
                <w:rFonts w:hint="eastAsia"/>
              </w:rPr>
              <w:t>，数据报表</w:t>
            </w:r>
          </w:p>
        </w:tc>
      </w:tr>
      <w:tr w:rsidR="00CB2565" w:rsidRPr="00DE0360" w:rsidTr="0034749E">
        <w:trPr>
          <w:trHeight w:val="528"/>
        </w:trPr>
        <w:tc>
          <w:tcPr>
            <w:tcW w:w="1476" w:type="dxa"/>
            <w:shd w:val="clear" w:color="auto" w:fill="auto"/>
            <w:vAlign w:val="center"/>
            <w:hideMark/>
          </w:tcPr>
          <w:p w:rsidR="00CB2565" w:rsidRPr="00DE0360" w:rsidRDefault="00CB2565" w:rsidP="0034749E">
            <w:r w:rsidRPr="00DE0360">
              <w:rPr>
                <w:rFonts w:hint="eastAsia"/>
              </w:rPr>
              <w:t>考核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CB2565" w:rsidRPr="00DE0360" w:rsidRDefault="00CB2565" w:rsidP="0034749E">
            <w:r w:rsidRPr="00DE0360">
              <w:rPr>
                <w:rFonts w:hint="eastAsia"/>
              </w:rPr>
              <w:t>电子考试，智能出卷，手机</w:t>
            </w:r>
            <w:r w:rsidRPr="00DE0360">
              <w:t>考试</w:t>
            </w:r>
            <w:r w:rsidRPr="00DE0360">
              <w:rPr>
                <w:rFonts w:hint="eastAsia"/>
              </w:rPr>
              <w:t>，统计分析，报表打印</w:t>
            </w:r>
          </w:p>
        </w:tc>
      </w:tr>
      <w:tr w:rsidR="00CB2565" w:rsidRPr="00DE0360" w:rsidTr="0034749E">
        <w:trPr>
          <w:trHeight w:val="528"/>
        </w:trPr>
        <w:tc>
          <w:tcPr>
            <w:tcW w:w="1476" w:type="dxa"/>
            <w:shd w:val="clear" w:color="auto" w:fill="auto"/>
            <w:vAlign w:val="center"/>
          </w:tcPr>
          <w:p w:rsidR="00CB2565" w:rsidRPr="00DE0360" w:rsidRDefault="00CB2565" w:rsidP="0034749E">
            <w:r>
              <w:rPr>
                <w:rFonts w:hint="eastAsia"/>
              </w:rPr>
              <w:t>实操考核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CB2565" w:rsidRPr="00DE0360" w:rsidRDefault="00CB2565" w:rsidP="0034749E">
            <w:r>
              <w:rPr>
                <w:rFonts w:hint="eastAsia"/>
              </w:rPr>
              <w:t>手机打分，统计分析，报表打印</w:t>
            </w:r>
          </w:p>
        </w:tc>
      </w:tr>
      <w:tr w:rsidR="00CB2565" w:rsidRPr="00DE0360" w:rsidTr="0034749E">
        <w:trPr>
          <w:trHeight w:val="535"/>
        </w:trPr>
        <w:tc>
          <w:tcPr>
            <w:tcW w:w="1476" w:type="dxa"/>
            <w:shd w:val="clear" w:color="auto" w:fill="auto"/>
            <w:vAlign w:val="center"/>
            <w:hideMark/>
          </w:tcPr>
          <w:p w:rsidR="00CB2565" w:rsidRPr="00DE0360" w:rsidRDefault="00CB2565" w:rsidP="0034749E">
            <w:r w:rsidRPr="00DE0360">
              <w:rPr>
                <w:rFonts w:hint="eastAsia"/>
              </w:rPr>
              <w:t>通知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CB2565" w:rsidRPr="00DE0360" w:rsidRDefault="00CB2565" w:rsidP="0034749E">
            <w:r w:rsidRPr="00DE0360">
              <w:rPr>
                <w:rFonts w:hint="eastAsia"/>
              </w:rPr>
              <w:t>一键</w:t>
            </w:r>
            <w:r w:rsidRPr="00DE0360">
              <w:t>绑定</w:t>
            </w:r>
            <w:r w:rsidRPr="00DE0360">
              <w:rPr>
                <w:rFonts w:hint="eastAsia"/>
              </w:rPr>
              <w:t>人员，通知附件，手机短信和</w:t>
            </w:r>
            <w:r w:rsidRPr="00DE0360">
              <w:t>app</w:t>
            </w:r>
            <w:r w:rsidRPr="00DE0360">
              <w:t>推送</w:t>
            </w:r>
            <w:r w:rsidRPr="00DE0360">
              <w:rPr>
                <w:rFonts w:hint="eastAsia"/>
              </w:rPr>
              <w:t>，阅读</w:t>
            </w:r>
            <w:r w:rsidRPr="00DE0360">
              <w:t>反馈</w:t>
            </w:r>
          </w:p>
        </w:tc>
      </w:tr>
      <w:tr w:rsidR="00CB2565" w:rsidRPr="00DE0360" w:rsidTr="0034749E">
        <w:trPr>
          <w:trHeight w:val="543"/>
        </w:trPr>
        <w:tc>
          <w:tcPr>
            <w:tcW w:w="1476" w:type="dxa"/>
            <w:shd w:val="clear" w:color="auto" w:fill="auto"/>
            <w:vAlign w:val="center"/>
            <w:hideMark/>
          </w:tcPr>
          <w:p w:rsidR="00CB2565" w:rsidRPr="00DE0360" w:rsidRDefault="00CB2565" w:rsidP="0034749E">
            <w:r w:rsidRPr="00DE0360">
              <w:rPr>
                <w:rFonts w:hint="eastAsia"/>
              </w:rPr>
              <w:t>题库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CB2565" w:rsidRPr="00DE0360" w:rsidRDefault="00CB2565" w:rsidP="0034749E">
            <w:r w:rsidRPr="00DE0360">
              <w:rPr>
                <w:rFonts w:hint="eastAsia"/>
              </w:rPr>
              <w:t>护理</w:t>
            </w:r>
            <w:r w:rsidRPr="00DE0360">
              <w:t>专业题库</w:t>
            </w:r>
          </w:p>
        </w:tc>
      </w:tr>
      <w:tr w:rsidR="00CB2565" w:rsidRPr="00DE0360" w:rsidTr="0034749E">
        <w:trPr>
          <w:trHeight w:val="535"/>
        </w:trPr>
        <w:tc>
          <w:tcPr>
            <w:tcW w:w="1476" w:type="dxa"/>
            <w:shd w:val="clear" w:color="auto" w:fill="auto"/>
            <w:vAlign w:val="center"/>
            <w:hideMark/>
          </w:tcPr>
          <w:p w:rsidR="00CB2565" w:rsidRPr="00DE0360" w:rsidRDefault="00CB2565" w:rsidP="0034749E">
            <w:r w:rsidRPr="00DE0360">
              <w:rPr>
                <w:rFonts w:hint="eastAsia"/>
              </w:rPr>
              <w:t>基础档案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CB2565" w:rsidRPr="00DE0360" w:rsidRDefault="00CB2565" w:rsidP="0034749E">
            <w:r w:rsidRPr="00DE0360">
              <w:rPr>
                <w:rFonts w:hint="eastAsia"/>
              </w:rPr>
              <w:t>档案电子化，安全云端</w:t>
            </w:r>
            <w:r w:rsidRPr="00DE0360">
              <w:t>储存</w:t>
            </w:r>
          </w:p>
        </w:tc>
      </w:tr>
    </w:tbl>
    <w:p w:rsidR="00CB2565" w:rsidRDefault="00CB2565">
      <w:pPr>
        <w:rPr>
          <w:rFonts w:hint="eastAsia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5"/>
        <w:gridCol w:w="1637"/>
        <w:gridCol w:w="6100"/>
      </w:tblGrid>
      <w:tr w:rsidR="00CB2565" w:rsidRPr="00DE0360" w:rsidTr="0034749E">
        <w:trPr>
          <w:trHeight w:val="446"/>
          <w:jc w:val="center"/>
        </w:trPr>
        <w:tc>
          <w:tcPr>
            <w:tcW w:w="3142" w:type="dxa"/>
            <w:gridSpan w:val="2"/>
            <w:shd w:val="clear" w:color="000000" w:fill="95B3D7"/>
            <w:vAlign w:val="center"/>
            <w:hideMark/>
          </w:tcPr>
          <w:p w:rsidR="00CB2565" w:rsidRPr="00DE0360" w:rsidRDefault="00CB2565" w:rsidP="0034749E">
            <w:r w:rsidRPr="00DE0360">
              <w:rPr>
                <w:rFonts w:hint="eastAsia"/>
              </w:rPr>
              <w:t>软件内容</w:t>
            </w:r>
          </w:p>
        </w:tc>
        <w:tc>
          <w:tcPr>
            <w:tcW w:w="6100" w:type="dxa"/>
            <w:shd w:val="clear" w:color="000000" w:fill="95B3D7"/>
            <w:vAlign w:val="center"/>
            <w:hideMark/>
          </w:tcPr>
          <w:p w:rsidR="00CB2565" w:rsidRPr="00DE0360" w:rsidRDefault="00CB2565" w:rsidP="0034749E">
            <w:r w:rsidRPr="00DE0360">
              <w:rPr>
                <w:rFonts w:hint="eastAsia"/>
              </w:rPr>
              <w:t>说明</w:t>
            </w:r>
          </w:p>
        </w:tc>
      </w:tr>
      <w:tr w:rsidR="00CB2565" w:rsidRPr="00DE0360" w:rsidTr="0034749E">
        <w:trPr>
          <w:trHeight w:val="539"/>
          <w:jc w:val="center"/>
        </w:trPr>
        <w:tc>
          <w:tcPr>
            <w:tcW w:w="3142" w:type="dxa"/>
            <w:gridSpan w:val="2"/>
            <w:shd w:val="clear" w:color="auto" w:fill="auto"/>
            <w:vAlign w:val="center"/>
            <w:hideMark/>
          </w:tcPr>
          <w:p w:rsidR="00CB2565" w:rsidRPr="00DE0360" w:rsidRDefault="00CB2565" w:rsidP="0034749E">
            <w:r w:rsidRPr="00DE0360">
              <w:rPr>
                <w:rFonts w:hint="eastAsia"/>
              </w:rPr>
              <w:t>管理端</w:t>
            </w:r>
            <w:r w:rsidRPr="00DE0360">
              <w:rPr>
                <w:rFonts w:hint="eastAsia"/>
              </w:rPr>
              <w:t>(PC</w:t>
            </w:r>
            <w:r w:rsidRPr="00DE0360">
              <w:rPr>
                <w:rFonts w:hint="eastAsia"/>
              </w:rPr>
              <w:t>端</w:t>
            </w:r>
            <w:r w:rsidRPr="00DE0360">
              <w:rPr>
                <w:rFonts w:hint="eastAsia"/>
              </w:rPr>
              <w:t>)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CB2565" w:rsidRPr="00DE0360" w:rsidRDefault="00CB2565" w:rsidP="0034749E">
            <w:r w:rsidRPr="00DE0360">
              <w:rPr>
                <w:rFonts w:hint="eastAsia"/>
              </w:rPr>
              <w:t>支持远程登录、远程管理</w:t>
            </w:r>
          </w:p>
        </w:tc>
      </w:tr>
      <w:tr w:rsidR="00CB2565" w:rsidRPr="00DE0360" w:rsidTr="0034749E">
        <w:trPr>
          <w:trHeight w:val="320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  <w:hideMark/>
          </w:tcPr>
          <w:p w:rsidR="00CB2565" w:rsidRPr="00DE0360" w:rsidRDefault="00CB2565" w:rsidP="0034749E">
            <w:r w:rsidRPr="00DE0360">
              <w:rPr>
                <w:rFonts w:hint="eastAsia"/>
              </w:rPr>
              <w:t>护士端</w:t>
            </w:r>
            <w:r w:rsidRPr="00DE0360">
              <w:br/>
            </w:r>
            <w:r w:rsidRPr="00DE0360">
              <w:rPr>
                <w:rFonts w:hint="eastAsia"/>
              </w:rPr>
              <w:t>（手机端）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CB2565" w:rsidRPr="00DE0360" w:rsidRDefault="00CB2565" w:rsidP="0034749E">
            <w:r w:rsidRPr="00DE0360">
              <w:rPr>
                <w:rFonts w:hint="eastAsia"/>
              </w:rPr>
              <w:t>IOS</w:t>
            </w:r>
            <w:r w:rsidRPr="00DE0360">
              <w:rPr>
                <w:rFonts w:hint="eastAsia"/>
              </w:rPr>
              <w:t>版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CB2565" w:rsidRPr="00DE0360" w:rsidRDefault="00CB2565" w:rsidP="0034749E">
            <w:r w:rsidRPr="00DE0360">
              <w:rPr>
                <w:rFonts w:hint="eastAsia"/>
              </w:rPr>
              <w:t>支持</w:t>
            </w:r>
            <w:r w:rsidRPr="00DE0360">
              <w:rPr>
                <w:rFonts w:hint="eastAsia"/>
              </w:rPr>
              <w:t xml:space="preserve">2000 + </w:t>
            </w:r>
            <w:r w:rsidRPr="00DE0360">
              <w:rPr>
                <w:rFonts w:hint="eastAsia"/>
              </w:rPr>
              <w:t>护士在线</w:t>
            </w:r>
          </w:p>
        </w:tc>
      </w:tr>
      <w:tr w:rsidR="00CB2565" w:rsidRPr="00DE0360" w:rsidTr="0034749E">
        <w:trPr>
          <w:trHeight w:val="380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CB2565" w:rsidRPr="00DE0360" w:rsidRDefault="00CB2565" w:rsidP="0034749E"/>
        </w:tc>
        <w:tc>
          <w:tcPr>
            <w:tcW w:w="1637" w:type="dxa"/>
            <w:shd w:val="clear" w:color="auto" w:fill="auto"/>
            <w:vAlign w:val="center"/>
          </w:tcPr>
          <w:p w:rsidR="00CB2565" w:rsidRPr="00DE0360" w:rsidRDefault="00CB2565" w:rsidP="0034749E">
            <w:r w:rsidRPr="00DE0360">
              <w:rPr>
                <w:rFonts w:hint="eastAsia"/>
              </w:rPr>
              <w:t>Android</w:t>
            </w:r>
            <w:r w:rsidRPr="00DE0360">
              <w:rPr>
                <w:rFonts w:hint="eastAsia"/>
              </w:rPr>
              <w:t>版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CB2565" w:rsidRPr="00DE0360" w:rsidRDefault="00CB2565" w:rsidP="0034749E">
            <w:r w:rsidRPr="00DE0360">
              <w:rPr>
                <w:rFonts w:hint="eastAsia"/>
              </w:rPr>
              <w:t>支持</w:t>
            </w:r>
            <w:r w:rsidRPr="00DE0360">
              <w:rPr>
                <w:rFonts w:hint="eastAsia"/>
              </w:rPr>
              <w:t xml:space="preserve">2000 + </w:t>
            </w:r>
            <w:r w:rsidRPr="00DE0360">
              <w:rPr>
                <w:rFonts w:hint="eastAsia"/>
              </w:rPr>
              <w:t>护士在线</w:t>
            </w:r>
          </w:p>
        </w:tc>
      </w:tr>
    </w:tbl>
    <w:p w:rsidR="00CB2565" w:rsidRDefault="00CB2565">
      <w:pPr>
        <w:rPr>
          <w:rFonts w:hint="eastAsia"/>
        </w:rPr>
      </w:pPr>
    </w:p>
    <w:p w:rsidR="00CB2565" w:rsidRDefault="00CB2565">
      <w:pPr>
        <w:rPr>
          <w:rFonts w:hint="eastAsia"/>
        </w:rPr>
      </w:pPr>
    </w:p>
    <w:p w:rsidR="00CB2565" w:rsidRDefault="00CB2565">
      <w:pPr>
        <w:rPr>
          <w:rFonts w:hint="eastAsia"/>
        </w:rPr>
      </w:pPr>
      <w:r>
        <w:rPr>
          <w:rFonts w:hint="eastAsia"/>
        </w:rPr>
        <w:t>系统要求：</w:t>
      </w: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2182"/>
        <w:gridCol w:w="5444"/>
      </w:tblGrid>
      <w:tr w:rsidR="00CB2565" w:rsidTr="00CB2565">
        <w:trPr>
          <w:trHeight w:val="450"/>
          <w:tblHeader/>
        </w:trPr>
        <w:tc>
          <w:tcPr>
            <w:tcW w:w="397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模块</w:t>
            </w:r>
          </w:p>
        </w:tc>
        <w:tc>
          <w:tcPr>
            <w:tcW w:w="1317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功能点</w:t>
            </w:r>
          </w:p>
        </w:tc>
        <w:tc>
          <w:tcPr>
            <w:tcW w:w="3287" w:type="pct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考试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考前接收通知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现场手机签到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自动加载试卷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考完自动出分数</w:t>
            </w:r>
            <w:r>
              <w:rPr>
                <w:rFonts w:hint="eastAsia"/>
              </w:rPr>
              <w:br/>
              <w:t>5.</w:t>
            </w:r>
            <w:r>
              <w:rPr>
                <w:rFonts w:hint="eastAsia"/>
              </w:rPr>
              <w:t>成绩自动汇总到后台</w:t>
            </w:r>
            <w:r>
              <w:rPr>
                <w:rFonts w:hint="eastAsia"/>
              </w:rPr>
              <w:br/>
              <w:t>6.</w:t>
            </w:r>
            <w:r>
              <w:rPr>
                <w:rFonts w:hint="eastAsia"/>
              </w:rPr>
              <w:t>在线考试</w:t>
            </w:r>
            <w:r>
              <w:rPr>
                <w:rFonts w:hint="eastAsia"/>
              </w:rPr>
              <w:br/>
              <w:t>7.</w:t>
            </w:r>
            <w:r>
              <w:rPr>
                <w:rFonts w:hint="eastAsia"/>
              </w:rPr>
              <w:t>查看即将参加的考试</w:t>
            </w:r>
            <w:r>
              <w:rPr>
                <w:rFonts w:hint="eastAsia"/>
              </w:rPr>
              <w:br/>
              <w:t>8.</w:t>
            </w:r>
            <w:r>
              <w:rPr>
                <w:rFonts w:hint="eastAsia"/>
              </w:rPr>
              <w:t>查看历史考试记录</w:t>
            </w:r>
            <w:r>
              <w:rPr>
                <w:rFonts w:hint="eastAsia"/>
              </w:rPr>
              <w:br/>
              <w:t>9.</w:t>
            </w:r>
            <w:r>
              <w:rPr>
                <w:rFonts w:hint="eastAsia"/>
              </w:rPr>
              <w:t>作弊监控系统</w:t>
            </w:r>
            <w:r>
              <w:rPr>
                <w:rFonts w:hint="eastAsia"/>
              </w:rPr>
              <w:br/>
              <w:t>10.</w:t>
            </w:r>
            <w:r>
              <w:rPr>
                <w:rFonts w:hint="eastAsia"/>
              </w:rPr>
              <w:t>参加补考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手机下载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即可参加考试，考试从通知到结束乃至补考都是自动化进行。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考试成绩数据、监控数据完整汇总统计到护理后台。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传统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端、纸质无法达到的自动化、移动化。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节约采购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电脑成本、纸质统计效率。真正的信息化。</w:t>
            </w:r>
            <w:r>
              <w:rPr>
                <w:rFonts w:hint="eastAsia"/>
              </w:rPr>
              <w:br/>
              <w:t>5.</w:t>
            </w:r>
            <w:r>
              <w:rPr>
                <w:rFonts w:hint="eastAsia"/>
              </w:rPr>
              <w:t>可用于护理部、科室、病区等所有院内考试业务。</w:t>
            </w:r>
            <w:r>
              <w:rPr>
                <w:rFonts w:hint="eastAsia"/>
              </w:rPr>
              <w:br/>
              <w:t>6.</w:t>
            </w:r>
            <w:r>
              <w:rPr>
                <w:rFonts w:hint="eastAsia"/>
              </w:rPr>
              <w:t>在线考试，无需现场签到，大考前的线上模拟测试。提升大考效率，减轻护士压力。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lastRenderedPageBreak/>
              <w:t>培训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培训前接收通知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现场手机签到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培训课件阅读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课堂评测</w:t>
            </w:r>
            <w:r>
              <w:rPr>
                <w:rFonts w:hint="eastAsia"/>
              </w:rPr>
              <w:br/>
              <w:t>5.</w:t>
            </w:r>
            <w:r>
              <w:rPr>
                <w:rFonts w:hint="eastAsia"/>
              </w:rPr>
              <w:t>课后评价</w:t>
            </w:r>
            <w:r>
              <w:rPr>
                <w:rFonts w:hint="eastAsia"/>
              </w:rPr>
              <w:br/>
              <w:t>6.</w:t>
            </w:r>
            <w:r>
              <w:rPr>
                <w:rFonts w:hint="eastAsia"/>
              </w:rPr>
              <w:t>查看即将参加的培训</w:t>
            </w:r>
            <w:r>
              <w:rPr>
                <w:rFonts w:hint="eastAsia"/>
              </w:rPr>
              <w:br/>
              <w:t>7.</w:t>
            </w:r>
            <w:r>
              <w:rPr>
                <w:rFonts w:hint="eastAsia"/>
              </w:rPr>
              <w:t>查看历史培训记录</w:t>
            </w:r>
            <w:r>
              <w:rPr>
                <w:rFonts w:hint="eastAsia"/>
              </w:rPr>
              <w:br/>
              <w:t>8.</w:t>
            </w:r>
            <w:r>
              <w:rPr>
                <w:rFonts w:hint="eastAsia"/>
              </w:rPr>
              <w:t>报名参加培训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参加培训从通知到结束，全程自动化进行。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护士可查看培训中老师上传的文档课件，课后可加强学习。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护士可参与老师课后上传的评测题目，保证培训真实有效听讲。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护士可参与老师上传的问卷，对本次培训提出建议。</w:t>
            </w:r>
            <w:r>
              <w:rPr>
                <w:rFonts w:hint="eastAsia"/>
              </w:rPr>
              <w:br/>
              <w:t>5.</w:t>
            </w:r>
            <w:r>
              <w:rPr>
                <w:rFonts w:hint="eastAsia"/>
              </w:rPr>
              <w:t>护士参加培训的签到数据，自动汇总到护理后台。</w:t>
            </w:r>
            <w:r>
              <w:rPr>
                <w:rFonts w:hint="eastAsia"/>
              </w:rPr>
              <w:br/>
              <w:t>6.</w:t>
            </w:r>
            <w:r>
              <w:rPr>
                <w:rFonts w:hint="eastAsia"/>
              </w:rPr>
              <w:t>护士根据自己的临床工作时间来报名参加培训。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练习题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查看与自己能级对应的练习主题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每组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道题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练习得积分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选择题、判断题</w:t>
            </w:r>
            <w:r>
              <w:rPr>
                <w:rFonts w:hint="eastAsia"/>
              </w:rPr>
              <w:br/>
              <w:t>5.</w:t>
            </w:r>
            <w:r>
              <w:rPr>
                <w:rFonts w:hint="eastAsia"/>
              </w:rPr>
              <w:t>系统自带数十万护理题目</w:t>
            </w:r>
            <w:r>
              <w:rPr>
                <w:rFonts w:hint="eastAsia"/>
              </w:rPr>
              <w:br/>
              <w:t>6.</w:t>
            </w:r>
            <w:r>
              <w:rPr>
                <w:rFonts w:hint="eastAsia"/>
              </w:rPr>
              <w:t>支持院方批量导入题目</w:t>
            </w:r>
            <w:r>
              <w:rPr>
                <w:rFonts w:hint="eastAsia"/>
              </w:rPr>
              <w:br/>
              <w:t>7.</w:t>
            </w:r>
            <w:r>
              <w:rPr>
                <w:rFonts w:hint="eastAsia"/>
              </w:rPr>
              <w:t>练习过程答案展示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护士碎片化时间打开手机进行练习。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解决护士考前复习压力，纸质书籍不便于携带，考试合格率更高。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智能化算法出题，优先练习没有练习过的题目，其次是练习答错的题目，可能会答错的题目。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系统自带数十万道，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多家三级、二级、综合、专科等医院的护理题目，覆盖面广。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视频学习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查看与自己相关的视频课件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视频观看进度记录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观看过程跳出题目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课后评测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实习护士、新护士、轮转护士更方便的学习实操、理论相关的视频课件。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观看过程跳出问答，不回答无法继续观看，防止护士自动播放不观看。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课后测试，保证视频学习质量。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学分管理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查看学分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查看学分来源明细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提示还差多少学分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获取学分方式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方便的让护士知道自己的学分情况。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学分与教学计划的结合，更加人性化的让护士了解到还有哪些培训可以获取学分，护士根据自身情况安排参与，避免年底学分未满足。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避免护理部统计学分不准确。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lastRenderedPageBreak/>
              <w:t>医院栏目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阅读院内发布的文章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系统自带护理文章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护士随时查看、阅读院内发出的文章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学习计划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手机端查看学习计划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查看与自己相关的学习计划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方便护士了解还有哪些培训需要参加，根据自己的时间提前安排好事项。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管理者后台编辑好教学计划，护手手机端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可以查看。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院内通知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1.App</w:t>
            </w:r>
            <w:r>
              <w:rPr>
                <w:rFonts w:hint="eastAsia"/>
              </w:rPr>
              <w:t>端查通知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查看通知中的附件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查看后显示已阅读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未点击显示未查看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保证点对点通知到个人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内容可添加附件，更完整表达通知内容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护士没有点击查看，后台可以统计。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个人信息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能级、职称、职务等信息标准化选择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随时修改自己的信息，由上级进行审核才可修改通过。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重要信息跳过护士长（病区管理员），由护理部审核。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便于后期各种活动通知绑定人员时，可一键筛选绑定。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人员加入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扫码加入医院及病区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层层审核机制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微信端加入方便快捷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封闭式管理人员</w:t>
            </w:r>
            <w:r>
              <w:rPr>
                <w:rFonts w:hint="eastAsia"/>
              </w:rPr>
              <w:br/>
              <w:t>5.</w:t>
            </w:r>
            <w:r>
              <w:rPr>
                <w:rFonts w:hint="eastAsia"/>
              </w:rPr>
              <w:t>管理员微信端管理人员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封闭式人员加入系统，每个医院单独二维码。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病区护士长、护理部最高管理员层层审核，全程自动化，确保外院人员不可进入。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微信端随时管理护士信息，删除、修改等。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软件指导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护士微信端查看软件指导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管理员微信端查</w:t>
            </w:r>
            <w:r>
              <w:rPr>
                <w:rFonts w:hint="eastAsia"/>
              </w:rPr>
              <w:lastRenderedPageBreak/>
              <w:t>看软件指导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微信端附有软件操作，避免护士出现操作问题无人解答。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管理员也有软件操作指导，包括了管理员对电脑</w:t>
            </w:r>
            <w:r>
              <w:rPr>
                <w:rFonts w:hint="eastAsia"/>
              </w:rPr>
              <w:lastRenderedPageBreak/>
              <w:t>端后台使用的操作指导。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真正的全方位无障碍使用软件。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lastRenderedPageBreak/>
              <w:t>院内通知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微信端接收通知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详情进入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端查看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通过公众号发送院内通知：培训、考试、练习等。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详细内容提示护士到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查看，公众号不显示具体内容，以免护士到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端查看，确认获取护士是否查看通知监控数据。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人员管理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添加导入人员信息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搜索人员、按病区列表查看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查看单个人员教学总数据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除了手机端快速添加人员外，电脑端也提供了入口，方便管理员在不同场合下使用。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电脑端展示护士的数据更为详细，方便管理员查看。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练习题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创建练习题主题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查看练习题主题列表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查看某一个练习题数据表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查看某一个练习题主题试题统计</w:t>
            </w:r>
            <w:r>
              <w:rPr>
                <w:rFonts w:hint="eastAsia"/>
              </w:rPr>
              <w:br/>
              <w:t>5.Excel</w:t>
            </w:r>
            <w:r>
              <w:rPr>
                <w:rFonts w:hint="eastAsia"/>
              </w:rPr>
              <w:t>形式导出数据</w:t>
            </w:r>
            <w:r>
              <w:rPr>
                <w:rFonts w:hint="eastAsia"/>
              </w:rPr>
              <w:br/>
              <w:t>6.</w:t>
            </w:r>
            <w:r>
              <w:rPr>
                <w:rFonts w:hint="eastAsia"/>
              </w:rPr>
              <w:t>生成手机报表</w:t>
            </w:r>
            <w:r>
              <w:rPr>
                <w:rFonts w:hint="eastAsia"/>
              </w:rPr>
              <w:br/>
              <w:t>7.</w:t>
            </w:r>
            <w:r>
              <w:rPr>
                <w:rFonts w:hint="eastAsia"/>
              </w:rPr>
              <w:t>查看某一个护士的练习题情况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自动化、标准化创建练习题让护士学习，可以用系统自带的数十万道题目中抽取。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一键绑定需要学习的护士，按病区、能级等条件筛选，快速便捷。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发现练习较多、错误较多、某一类护士学习热情度等各维度统计护士练习数据。</w:t>
            </w:r>
            <w:r>
              <w:rPr>
                <w:rFonts w:hint="eastAsia"/>
              </w:rPr>
              <w:br/>
              <w:t>4.xcel</w:t>
            </w:r>
            <w:r>
              <w:rPr>
                <w:rFonts w:hint="eastAsia"/>
              </w:rPr>
              <w:t>形式导出数据方式，支持管理员随意提取数据制作数据表。</w:t>
            </w:r>
            <w:r>
              <w:rPr>
                <w:rFonts w:hint="eastAsia"/>
              </w:rPr>
              <w:br/>
              <w:t>5.</w:t>
            </w:r>
            <w:r>
              <w:rPr>
                <w:rFonts w:hint="eastAsia"/>
              </w:rPr>
              <w:t>为教学科研提供科学的数据支持。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培训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快速创建培训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查看培训数据：签到、答题等数据</w:t>
            </w:r>
            <w:r>
              <w:rPr>
                <w:rFonts w:hint="eastAsia"/>
              </w:rPr>
              <w:br/>
              <w:t>3.Excel</w:t>
            </w:r>
            <w:r>
              <w:rPr>
                <w:rFonts w:hint="eastAsia"/>
              </w:rPr>
              <w:t>形式导出数据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生成手机报表</w:t>
            </w:r>
            <w:r>
              <w:rPr>
                <w:rFonts w:hint="eastAsia"/>
              </w:rPr>
              <w:br/>
              <w:t>5.</w:t>
            </w:r>
            <w:r>
              <w:rPr>
                <w:rFonts w:hint="eastAsia"/>
              </w:rPr>
              <w:t>支持在线培训创建</w:t>
            </w:r>
            <w:r>
              <w:rPr>
                <w:rFonts w:hint="eastAsia"/>
              </w:rPr>
              <w:br/>
              <w:t>6.</w:t>
            </w:r>
            <w:r>
              <w:rPr>
                <w:rFonts w:hint="eastAsia"/>
              </w:rPr>
              <w:t>设置是否报名</w:t>
            </w:r>
            <w:r>
              <w:rPr>
                <w:rFonts w:hint="eastAsia"/>
              </w:rPr>
              <w:br/>
              <w:t>7.</w:t>
            </w:r>
            <w:r>
              <w:rPr>
                <w:rFonts w:hint="eastAsia"/>
              </w:rPr>
              <w:t>上传培训课件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lastRenderedPageBreak/>
              <w:t>8.</w:t>
            </w:r>
            <w:r>
              <w:rPr>
                <w:rFonts w:hint="eastAsia"/>
              </w:rPr>
              <w:t>绑定学分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自动化、标准化创建培训。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一键绑定需要参加培训的护士，按病区、能级等条件筛选，快速便捷。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各种培训相关数据随时查看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根据护士签到、是否答题等情况设置相关学分，自动化分配。</w:t>
            </w:r>
            <w:r>
              <w:rPr>
                <w:rFonts w:hint="eastAsia"/>
              </w:rPr>
              <w:br/>
              <w:t>5.</w:t>
            </w:r>
            <w:r>
              <w:rPr>
                <w:rFonts w:hint="eastAsia"/>
              </w:rPr>
              <w:t>提前建立培训，设定通知时间。节省管理者工作，护士也可以查看需要未来和自己相关的培训计划表。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lastRenderedPageBreak/>
              <w:t>考试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快速创建考试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查看考试数据：签到、答题等数据</w:t>
            </w:r>
            <w:r>
              <w:rPr>
                <w:rFonts w:hint="eastAsia"/>
              </w:rPr>
              <w:br/>
              <w:t>3.Excel</w:t>
            </w:r>
            <w:r>
              <w:rPr>
                <w:rFonts w:hint="eastAsia"/>
              </w:rPr>
              <w:t>形式导出数据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生成手机报表</w:t>
            </w:r>
            <w:r>
              <w:rPr>
                <w:rFonts w:hint="eastAsia"/>
              </w:rPr>
              <w:br/>
              <w:t>5.</w:t>
            </w:r>
            <w:r>
              <w:rPr>
                <w:rFonts w:hint="eastAsia"/>
              </w:rPr>
              <w:t>支持在线考试创建</w:t>
            </w:r>
            <w:r>
              <w:rPr>
                <w:rFonts w:hint="eastAsia"/>
              </w:rPr>
              <w:br/>
              <w:t>6.</w:t>
            </w:r>
            <w:r>
              <w:rPr>
                <w:rFonts w:hint="eastAsia"/>
              </w:rPr>
              <w:t>设置是否报名</w:t>
            </w:r>
            <w:r>
              <w:rPr>
                <w:rFonts w:hint="eastAsia"/>
              </w:rPr>
              <w:br/>
              <w:t>7.</w:t>
            </w:r>
            <w:r>
              <w:rPr>
                <w:rFonts w:hint="eastAsia"/>
              </w:rPr>
              <w:t>绑定学分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自动化、标准化创建考试。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一键绑定需要参加考试的护士，按病区、能级等条件筛选，快速便捷。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各种考试相关数据随时查看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根据护士签到、是否答题等情况设置相关学分，自动化分配。</w:t>
            </w:r>
            <w:r>
              <w:rPr>
                <w:rFonts w:hint="eastAsia"/>
              </w:rPr>
              <w:br/>
              <w:t>5.</w:t>
            </w:r>
            <w:r>
              <w:rPr>
                <w:rFonts w:hint="eastAsia"/>
              </w:rPr>
              <w:t>提前建立考试，设定通知时间。节省管理者工作，护士也可以查看需要未来和自己相关的考试计划表。</w:t>
            </w:r>
            <w:r>
              <w:rPr>
                <w:rFonts w:hint="eastAsia"/>
              </w:rPr>
              <w:br/>
              <w:t>6.</w:t>
            </w:r>
            <w:r>
              <w:rPr>
                <w:rFonts w:hint="eastAsia"/>
              </w:rPr>
              <w:t>护士手机端作弊监控数据：切屏、截屏行为统计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视频学习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快速创建视频学习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查看护士视频学习数据：观看进度，次数、重复次数、答题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视频任意时段插入问答，确保护士观看中答题。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上传管理院内教学视频入库</w:t>
            </w:r>
            <w:r>
              <w:rPr>
                <w:rFonts w:hint="eastAsia"/>
              </w:rPr>
              <w:br/>
              <w:t>5.</w:t>
            </w:r>
            <w:r>
              <w:rPr>
                <w:rFonts w:hint="eastAsia"/>
              </w:rPr>
              <w:t>系统自带护理几十个专业操作视频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自动化、标准化创建视频学习。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一键绑定需要学习的的护士，按病区、能级等条件筛选，快速便捷。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各种视频相关数据随时查看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视频中穿插问答，不答题不可以继续观看，保证有效学习。</w:t>
            </w:r>
            <w:r>
              <w:rPr>
                <w:rFonts w:hint="eastAsia"/>
              </w:rPr>
              <w:br/>
              <w:t>5.</w:t>
            </w:r>
            <w:r>
              <w:rPr>
                <w:rFonts w:hint="eastAsia"/>
              </w:rPr>
              <w:t>移动端视频学习方式，更容易让护士掌握，提高教学效果。</w:t>
            </w:r>
            <w:r>
              <w:rPr>
                <w:rFonts w:hint="eastAsia"/>
              </w:rPr>
              <w:br/>
              <w:t>6.</w:t>
            </w:r>
            <w:r>
              <w:rPr>
                <w:rFonts w:hint="eastAsia"/>
              </w:rPr>
              <w:t>针对新护士、实习护士、轮转护士视频化意义更大。</w:t>
            </w:r>
            <w:r>
              <w:rPr>
                <w:rFonts w:hint="eastAsia"/>
              </w:rPr>
              <w:br/>
              <w:t>7.</w:t>
            </w:r>
            <w:r>
              <w:rPr>
                <w:rFonts w:hint="eastAsia"/>
              </w:rPr>
              <w:t>系统不定期更新专业视频。</w:t>
            </w:r>
            <w:r>
              <w:rPr>
                <w:rFonts w:hint="eastAsia"/>
              </w:rPr>
              <w:br/>
              <w:t>8.</w:t>
            </w:r>
            <w:r>
              <w:rPr>
                <w:rFonts w:hint="eastAsia"/>
              </w:rPr>
              <w:t>院内自建视频库，随时调用。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通知管理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承载系统更重教学方式通知。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查看护士是否点击阅读。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定时推送通知。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通知中添加附件</w:t>
            </w:r>
            <w:r>
              <w:rPr>
                <w:rFonts w:hint="eastAsia"/>
              </w:rPr>
              <w:br/>
              <w:t>5.</w:t>
            </w:r>
            <w:r>
              <w:rPr>
                <w:rFonts w:hint="eastAsia"/>
              </w:rPr>
              <w:t>快速绑定需要接收通知的人群。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通知传送到微信端，保证消息精准传达。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按能级、科室等条件筛选出需要通知的人群，方便、自动。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实时查看护士是否点击阅读。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医院栏目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创建文章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查看阅读情况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创建属于本院的医院栏目，添加图文类文章，类似微信公众号的方式。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lastRenderedPageBreak/>
              <w:t>教学计划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创建全年教学计划表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自动化提醒相关护士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提前做好教学计划表，方便护士手机端查看。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提前通知相关护士参与。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多位老师可共同编辑计划表，方便护理部二次编辑，修改更便捷。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实习生管理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实习生出科成绩汇总表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科室带教填写员的出科成绩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自动汇总成某一个护士的全年实习轮转出科成绩表。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护理部不用统计，轻松完成汇总表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人员管理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生成医院专属二维码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批量导入人员名单</w:t>
            </w:r>
            <w:r>
              <w:rPr>
                <w:rFonts w:hint="eastAsia"/>
              </w:rPr>
              <w:br/>
              <w:t>3.</w:t>
            </w:r>
            <w:r>
              <w:rPr>
                <w:rFonts w:hint="eastAsia"/>
              </w:rPr>
              <w:t>修改护士信息</w:t>
            </w:r>
            <w:r>
              <w:rPr>
                <w:rFonts w:hint="eastAsia"/>
              </w:rPr>
              <w:br/>
              <w:t>4.</w:t>
            </w:r>
            <w:r>
              <w:rPr>
                <w:rFonts w:hint="eastAsia"/>
              </w:rPr>
              <w:t>统计全院护士数据：病区、能级、学历、职务、职称等</w:t>
            </w:r>
            <w:r>
              <w:rPr>
                <w:rFonts w:hint="eastAsia"/>
              </w:rPr>
              <w:br/>
              <w:t>5.</w:t>
            </w:r>
            <w:r>
              <w:rPr>
                <w:rFonts w:hint="eastAsia"/>
              </w:rPr>
              <w:t>添加护士信息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生成医院专属二维码，让护士扫码加入，科学的审核机制，避免外人加入系统。</w:t>
            </w:r>
            <w:r>
              <w:rPr>
                <w:rFonts w:hint="eastAsia"/>
              </w:rPr>
              <w:br/>
              <w:t>2.</w:t>
            </w:r>
            <w:r>
              <w:rPr>
                <w:rFonts w:hint="eastAsia"/>
              </w:rPr>
              <w:t>重要信息可由护理部审核，保证护士信息正确性，避免护士乱改信息。</w:t>
            </w:r>
          </w:p>
        </w:tc>
      </w:tr>
      <w:tr w:rsidR="00CB2565" w:rsidTr="00CB2565">
        <w:trPr>
          <w:trHeight w:val="450"/>
        </w:trPr>
        <w:tc>
          <w:tcPr>
            <w:tcW w:w="39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安全管理</w:t>
            </w:r>
          </w:p>
        </w:tc>
        <w:tc>
          <w:tcPr>
            <w:tcW w:w="131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异地账号登录监控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去账号微信端扫码登录方式</w:t>
            </w:r>
          </w:p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数据存储使用者可随时导出备份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建议使用者每三个月导出备份</w:t>
            </w:r>
          </w:p>
        </w:tc>
        <w:tc>
          <w:tcPr>
            <w:tcW w:w="3287" w:type="pc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2565" w:rsidRDefault="00CB2565" w:rsidP="0034749E">
            <w:pPr>
              <w:spacing w:before="225" w:after="22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微信端一键登录，自动识别管理者身份。</w:t>
            </w:r>
          </w:p>
        </w:tc>
      </w:tr>
    </w:tbl>
    <w:p w:rsidR="00CB2565" w:rsidRDefault="00CB2565">
      <w:pPr>
        <w:rPr>
          <w:rFonts w:hint="eastAsia"/>
        </w:rPr>
      </w:pPr>
    </w:p>
    <w:p w:rsidR="00CB2565" w:rsidRDefault="00CB2565">
      <w:pPr>
        <w:rPr>
          <w:rFonts w:hint="eastAsia"/>
        </w:rPr>
      </w:pPr>
    </w:p>
    <w:p w:rsidR="00CB2565" w:rsidRDefault="00CB2565">
      <w:pPr>
        <w:rPr>
          <w:rFonts w:hint="eastAsia"/>
        </w:rPr>
      </w:pPr>
    </w:p>
    <w:p w:rsidR="00CB2565" w:rsidRDefault="00CB2565">
      <w:pPr>
        <w:rPr>
          <w:rFonts w:hint="eastAsia"/>
        </w:rPr>
      </w:pPr>
    </w:p>
    <w:p w:rsidR="00CB2565" w:rsidRDefault="00CB2565">
      <w:pPr>
        <w:rPr>
          <w:rFonts w:hint="eastAsia"/>
        </w:rPr>
      </w:pPr>
    </w:p>
    <w:p w:rsidR="00CB2565" w:rsidRDefault="00CB2565">
      <w:pPr>
        <w:rPr>
          <w:rFonts w:hint="eastAsia"/>
        </w:rPr>
      </w:pPr>
    </w:p>
    <w:p w:rsidR="00CB2565" w:rsidRDefault="00CB2565">
      <w:pPr>
        <w:rPr>
          <w:rFonts w:hint="eastAsia"/>
        </w:rPr>
      </w:pPr>
    </w:p>
    <w:p w:rsidR="00CB2565" w:rsidRDefault="00CB2565">
      <w:pPr>
        <w:rPr>
          <w:rFonts w:hint="eastAsia"/>
        </w:rPr>
      </w:pPr>
    </w:p>
    <w:p w:rsidR="00CB2565" w:rsidRDefault="00CB2565">
      <w:pPr>
        <w:rPr>
          <w:rFonts w:hint="eastAsia"/>
        </w:rPr>
      </w:pPr>
    </w:p>
    <w:p w:rsidR="00CB2565" w:rsidRDefault="00CB2565">
      <w:pPr>
        <w:rPr>
          <w:rFonts w:hint="eastAsia"/>
        </w:rPr>
      </w:pPr>
      <w:r>
        <w:rPr>
          <w:rFonts w:hint="eastAsia"/>
        </w:rPr>
        <w:lastRenderedPageBreak/>
        <w:t>售后服务要求：</w:t>
      </w: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6981"/>
      </w:tblGrid>
      <w:tr w:rsidR="00CB2565" w:rsidTr="0034749E">
        <w:trPr>
          <w:trHeight w:val="705"/>
          <w:jc w:val="center"/>
        </w:trPr>
        <w:tc>
          <w:tcPr>
            <w:tcW w:w="1433" w:type="dxa"/>
            <w:shd w:val="clear" w:color="000000" w:fill="95B3D7"/>
            <w:vAlign w:val="center"/>
          </w:tcPr>
          <w:p w:rsidR="00CB2565" w:rsidRDefault="00CB2565" w:rsidP="0034749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服务项</w:t>
            </w:r>
          </w:p>
        </w:tc>
        <w:tc>
          <w:tcPr>
            <w:tcW w:w="6981" w:type="dxa"/>
            <w:shd w:val="clear" w:color="000000" w:fill="95B3D7"/>
            <w:vAlign w:val="center"/>
          </w:tcPr>
          <w:p w:rsidR="00CB2565" w:rsidRDefault="00CB2565" w:rsidP="0034749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服务内容</w:t>
            </w:r>
          </w:p>
        </w:tc>
      </w:tr>
      <w:tr w:rsidR="00CB2565" w:rsidTr="0034749E">
        <w:trPr>
          <w:trHeight w:val="619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CB2565" w:rsidRDefault="00CB2565" w:rsidP="0034749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技术运维</w:t>
            </w:r>
          </w:p>
        </w:tc>
        <w:tc>
          <w:tcPr>
            <w:tcW w:w="6981" w:type="dxa"/>
            <w:shd w:val="clear" w:color="auto" w:fill="auto"/>
            <w:vAlign w:val="center"/>
          </w:tcPr>
          <w:p w:rsidR="00CB2565" w:rsidRDefault="00CB2565" w:rsidP="0034749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包括整体软件系统的服务监控、故障管理、容量管理、性能优化、流量调度、安全保障、更新部署、数据库维护等</w:t>
            </w:r>
          </w:p>
        </w:tc>
      </w:tr>
      <w:tr w:rsidR="00CB2565" w:rsidTr="0034749E">
        <w:trPr>
          <w:trHeight w:val="619"/>
          <w:jc w:val="center"/>
        </w:trPr>
        <w:tc>
          <w:tcPr>
            <w:tcW w:w="1433" w:type="dxa"/>
            <w:vMerge w:val="restart"/>
            <w:shd w:val="clear" w:color="auto" w:fill="auto"/>
            <w:vAlign w:val="center"/>
          </w:tcPr>
          <w:p w:rsidR="00CB2565" w:rsidRDefault="00CB2565" w:rsidP="0034749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培训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  <w:t>支持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（远程）</w:t>
            </w:r>
          </w:p>
        </w:tc>
        <w:tc>
          <w:tcPr>
            <w:tcW w:w="6981" w:type="dxa"/>
            <w:shd w:val="clear" w:color="auto" w:fill="auto"/>
            <w:vAlign w:val="center"/>
          </w:tcPr>
          <w:p w:rsidR="00CB2565" w:rsidRDefault="00CB2565" w:rsidP="0034749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1、操作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  <w:t>培训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及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  <w:t>管理员后台培训</w:t>
            </w:r>
          </w:p>
        </w:tc>
      </w:tr>
      <w:tr w:rsidR="00CB2565" w:rsidTr="0034749E">
        <w:trPr>
          <w:trHeight w:val="556"/>
          <w:jc w:val="center"/>
        </w:trPr>
        <w:tc>
          <w:tcPr>
            <w:tcW w:w="1433" w:type="dxa"/>
            <w:vMerge/>
            <w:shd w:val="clear" w:color="auto" w:fill="auto"/>
            <w:vAlign w:val="center"/>
          </w:tcPr>
          <w:p w:rsidR="00CB2565" w:rsidRDefault="00CB2565" w:rsidP="0034749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</w:p>
        </w:tc>
        <w:tc>
          <w:tcPr>
            <w:tcW w:w="6981" w:type="dxa"/>
            <w:shd w:val="clear" w:color="auto" w:fill="auto"/>
            <w:vAlign w:val="center"/>
          </w:tcPr>
          <w:p w:rsidR="00CB2565" w:rsidRDefault="00CB2565" w:rsidP="0034749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、APP操作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  <w:t>培训</w:t>
            </w:r>
          </w:p>
        </w:tc>
      </w:tr>
      <w:tr w:rsidR="00CB2565" w:rsidTr="0034749E">
        <w:trPr>
          <w:trHeight w:val="578"/>
          <w:jc w:val="center"/>
        </w:trPr>
        <w:tc>
          <w:tcPr>
            <w:tcW w:w="1433" w:type="dxa"/>
            <w:vMerge/>
            <w:shd w:val="clear" w:color="auto" w:fill="auto"/>
            <w:vAlign w:val="center"/>
          </w:tcPr>
          <w:p w:rsidR="00CB2565" w:rsidRDefault="00CB2565" w:rsidP="0034749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</w:p>
        </w:tc>
        <w:tc>
          <w:tcPr>
            <w:tcW w:w="6981" w:type="dxa"/>
            <w:shd w:val="clear" w:color="auto" w:fill="auto"/>
            <w:vAlign w:val="center"/>
          </w:tcPr>
          <w:p w:rsidR="00CB2565" w:rsidRDefault="00CB2565" w:rsidP="0034749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3、更新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  <w:t>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本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  <w:t>的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操作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  <w:t>培训</w:t>
            </w:r>
          </w:p>
        </w:tc>
      </w:tr>
      <w:tr w:rsidR="00CB2565" w:rsidTr="0034749E">
        <w:trPr>
          <w:trHeight w:val="686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CB2565" w:rsidRDefault="00CB2565" w:rsidP="0034749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专人协助</w:t>
            </w:r>
          </w:p>
        </w:tc>
        <w:tc>
          <w:tcPr>
            <w:tcW w:w="6981" w:type="dxa"/>
            <w:shd w:val="clear" w:color="auto" w:fill="auto"/>
            <w:vAlign w:val="center"/>
          </w:tcPr>
          <w:p w:rsidR="00CB2565" w:rsidRDefault="00CB2565" w:rsidP="0034749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指定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  <w:t>专人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对方案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  <w:t>实施进行跟踪</w:t>
            </w:r>
          </w:p>
        </w:tc>
      </w:tr>
      <w:tr w:rsidR="00CB2565" w:rsidTr="0034749E">
        <w:trPr>
          <w:trHeight w:val="612"/>
          <w:jc w:val="center"/>
        </w:trPr>
        <w:tc>
          <w:tcPr>
            <w:tcW w:w="1433" w:type="dxa"/>
            <w:vMerge w:val="restart"/>
            <w:shd w:val="clear" w:color="auto" w:fill="auto"/>
            <w:vAlign w:val="center"/>
          </w:tcPr>
          <w:p w:rsidR="00CB2565" w:rsidRDefault="00CB2565" w:rsidP="0034749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产品更新</w:t>
            </w:r>
          </w:p>
        </w:tc>
        <w:tc>
          <w:tcPr>
            <w:tcW w:w="6981" w:type="dxa"/>
            <w:shd w:val="clear" w:color="auto" w:fill="auto"/>
            <w:vAlign w:val="center"/>
          </w:tcPr>
          <w:p w:rsidR="00CB2565" w:rsidRDefault="00CB2565" w:rsidP="0034749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1、产品新功能、问题解决技巧等信息推送</w:t>
            </w:r>
          </w:p>
        </w:tc>
      </w:tr>
      <w:tr w:rsidR="00CB2565" w:rsidTr="0034749E">
        <w:trPr>
          <w:trHeight w:val="649"/>
          <w:jc w:val="center"/>
        </w:trPr>
        <w:tc>
          <w:tcPr>
            <w:tcW w:w="1433" w:type="dxa"/>
            <w:vMerge/>
            <w:shd w:val="clear" w:color="auto" w:fill="auto"/>
            <w:vAlign w:val="center"/>
          </w:tcPr>
          <w:p w:rsidR="00CB2565" w:rsidRDefault="00CB2565" w:rsidP="0034749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</w:p>
        </w:tc>
        <w:tc>
          <w:tcPr>
            <w:tcW w:w="6981" w:type="dxa"/>
            <w:shd w:val="clear" w:color="auto" w:fill="auto"/>
            <w:vAlign w:val="center"/>
          </w:tcPr>
          <w:p w:rsidR="00CB2565" w:rsidRDefault="00CB2565" w:rsidP="0034749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、重大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  <w:t>功能更新后的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操作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  <w:t>培训（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即时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  <w:t>）</w:t>
            </w:r>
          </w:p>
        </w:tc>
      </w:tr>
      <w:tr w:rsidR="00CB2565" w:rsidTr="0034749E">
        <w:trPr>
          <w:trHeight w:val="700"/>
          <w:jc w:val="center"/>
        </w:trPr>
        <w:tc>
          <w:tcPr>
            <w:tcW w:w="1433" w:type="dxa"/>
            <w:shd w:val="clear" w:color="auto" w:fill="auto"/>
            <w:vAlign w:val="center"/>
          </w:tcPr>
          <w:p w:rsidR="00CB2565" w:rsidRDefault="00CB2565" w:rsidP="0034749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咨询服务</w:t>
            </w:r>
          </w:p>
        </w:tc>
        <w:tc>
          <w:tcPr>
            <w:tcW w:w="6981" w:type="dxa"/>
            <w:shd w:val="clear" w:color="auto" w:fill="auto"/>
            <w:vAlign w:val="center"/>
          </w:tcPr>
          <w:p w:rsidR="00CB2565" w:rsidRDefault="00CB2565" w:rsidP="0034749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针对客户实际使用问题提供电话指导及解决方案</w:t>
            </w:r>
          </w:p>
        </w:tc>
      </w:tr>
      <w:tr w:rsidR="00CB2565" w:rsidTr="0034749E">
        <w:trPr>
          <w:trHeight w:val="752"/>
          <w:jc w:val="center"/>
        </w:trPr>
        <w:tc>
          <w:tcPr>
            <w:tcW w:w="1433" w:type="dxa"/>
            <w:vMerge w:val="restart"/>
            <w:shd w:val="clear" w:color="auto" w:fill="auto"/>
            <w:vAlign w:val="center"/>
          </w:tcPr>
          <w:p w:rsidR="00CB2565" w:rsidRDefault="00CB2565" w:rsidP="0034749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问题解决</w:t>
            </w:r>
          </w:p>
        </w:tc>
        <w:tc>
          <w:tcPr>
            <w:tcW w:w="6981" w:type="dxa"/>
            <w:shd w:val="clear" w:color="auto" w:fill="auto"/>
            <w:vAlign w:val="center"/>
          </w:tcPr>
          <w:p w:rsidR="00CB2565" w:rsidRDefault="00CB2565" w:rsidP="0034749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1、出现APP或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  <w:t>后台技术问题，在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收到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  <w:t>问题的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24小时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  <w:t>内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给予回应</w:t>
            </w:r>
          </w:p>
        </w:tc>
      </w:tr>
      <w:tr w:rsidR="00CB2565" w:rsidTr="0034749E">
        <w:trPr>
          <w:trHeight w:val="833"/>
          <w:jc w:val="center"/>
        </w:trPr>
        <w:tc>
          <w:tcPr>
            <w:tcW w:w="1433" w:type="dxa"/>
            <w:vMerge/>
            <w:shd w:val="clear" w:color="auto" w:fill="auto"/>
            <w:vAlign w:val="center"/>
          </w:tcPr>
          <w:p w:rsidR="00CB2565" w:rsidRDefault="00CB2565" w:rsidP="0034749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</w:p>
        </w:tc>
        <w:tc>
          <w:tcPr>
            <w:tcW w:w="6981" w:type="dxa"/>
            <w:shd w:val="clear" w:color="auto" w:fill="auto"/>
            <w:vAlign w:val="center"/>
          </w:tcPr>
          <w:p w:rsidR="00CB2565" w:rsidRDefault="00CB2565" w:rsidP="0034749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2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</w:rPr>
              <w:t>、远程方式进行系统问题诊断与解决</w:t>
            </w:r>
          </w:p>
        </w:tc>
      </w:tr>
    </w:tbl>
    <w:p w:rsidR="00CB2565" w:rsidRPr="00CB2565" w:rsidRDefault="00CB2565">
      <w:pPr>
        <w:rPr>
          <w:rFonts w:hint="eastAsia"/>
        </w:rPr>
      </w:pPr>
    </w:p>
    <w:sectPr w:rsidR="00CB2565" w:rsidRPr="00CB2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8BC" w:rsidRDefault="005968BC" w:rsidP="00FC58D3">
      <w:r>
        <w:separator/>
      </w:r>
    </w:p>
  </w:endnote>
  <w:endnote w:type="continuationSeparator" w:id="1">
    <w:p w:rsidR="005968BC" w:rsidRDefault="005968BC" w:rsidP="00FC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8BC" w:rsidRDefault="005968BC" w:rsidP="00FC58D3">
      <w:r>
        <w:separator/>
      </w:r>
    </w:p>
  </w:footnote>
  <w:footnote w:type="continuationSeparator" w:id="1">
    <w:p w:rsidR="005968BC" w:rsidRDefault="005968BC" w:rsidP="00FC5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8D3"/>
    <w:rsid w:val="005968BC"/>
    <w:rsid w:val="00CB2565"/>
    <w:rsid w:val="00FC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6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8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8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602</Words>
  <Characters>3438</Characters>
  <Application>Microsoft Office Word</Application>
  <DocSecurity>0</DocSecurity>
  <Lines>28</Lines>
  <Paragraphs>8</Paragraphs>
  <ScaleCrop>false</ScaleCrop>
  <Company>Microsoft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天书使者</dc:creator>
  <cp:keywords/>
  <dc:description/>
  <cp:lastModifiedBy>天书使者</cp:lastModifiedBy>
  <cp:revision>3</cp:revision>
  <dcterms:created xsi:type="dcterms:W3CDTF">2020-03-13T00:47:00Z</dcterms:created>
  <dcterms:modified xsi:type="dcterms:W3CDTF">2020-03-13T00:59:00Z</dcterms:modified>
</cp:coreProperties>
</file>